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6C63">
        <w:rPr>
          <w:rFonts w:ascii="Times New Roman" w:eastAsia="Times New Roman" w:hAnsi="Times New Roman" w:cs="Times New Roman"/>
          <w:b/>
          <w:lang w:eastAsia="ru-RU"/>
        </w:rPr>
        <w:t>Рабочий лист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</w:t>
      </w:r>
      <w:r w:rsidRPr="00596C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А) Исследование текста</w:t>
      </w:r>
      <w:proofErr w:type="gramStart"/>
      <w:r w:rsidRPr="00596C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 парах). Запишите текст, выполняйте задания в соответствии с рекомендациями.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</w:t>
      </w:r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З…л…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новатые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волны, в…бегая на ж…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лтый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песок, (с, з)брас…вали на него белую пену, и она с тих…</w:t>
      </w:r>
      <w:proofErr w:type="gram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м</w:t>
      </w:r>
      <w:proofErr w:type="gram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звуком таяла на горяч…м песке, 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увл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…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жняя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его. У…кая дл</w:t>
      </w:r>
      <w:proofErr w:type="gram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и(</w:t>
      </w:r>
      <w:proofErr w:type="gram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н, 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нн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)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ая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к…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са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пох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…</w:t>
      </w:r>
      <w:proofErr w:type="spellStart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дила</w:t>
      </w:r>
      <w:proofErr w:type="spellEnd"/>
      <w:r w:rsidRPr="00596C63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 xml:space="preserve"> на огромную башню упавшую в мор… Красота!</w:t>
      </w:r>
    </w:p>
    <w:p w:rsidR="00596C63" w:rsidRPr="00596C63" w:rsidRDefault="00596C63" w:rsidP="00596C6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</w:pPr>
      <w:r w:rsidRPr="00596C63">
        <w:rPr>
          <w:rFonts w:ascii="Times New Roman" w:eastAsia="Calibri" w:hAnsi="Times New Roman" w:cs="Times New Roman"/>
          <w:b/>
          <w:i/>
          <w:sz w:val="30"/>
          <w:szCs w:val="30"/>
          <w:u w:val="single"/>
          <w:shd w:val="clear" w:color="auto" w:fill="FFFFFF"/>
        </w:rPr>
        <w:t>Исследование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Задания:</w:t>
      </w:r>
    </w:p>
    <w:p w:rsidR="00596C63" w:rsidRPr="00596C63" w:rsidRDefault="00596C63" w:rsidP="00596C6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текст. Вставьте пропущенный знак препинания, обоснуйте его постановку.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в тексте деепричастия.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676"/>
        <w:gridCol w:w="4684"/>
        <w:gridCol w:w="4706"/>
      </w:tblGrid>
      <w:tr w:rsidR="00596C63" w:rsidRPr="00596C63" w:rsidTr="00C452C1">
        <w:tc>
          <w:tcPr>
            <w:tcW w:w="4928" w:type="dxa"/>
          </w:tcPr>
          <w:p w:rsidR="00596C63" w:rsidRPr="00596C63" w:rsidRDefault="00596C63" w:rsidP="00C452C1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Слово</w:t>
            </w:r>
          </w:p>
        </w:tc>
        <w:tc>
          <w:tcPr>
            <w:tcW w:w="4929" w:type="dxa"/>
          </w:tcPr>
          <w:p w:rsidR="00596C63" w:rsidRPr="00596C63" w:rsidRDefault="00596C63" w:rsidP="00C452C1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Вопрос </w:t>
            </w:r>
          </w:p>
        </w:tc>
        <w:tc>
          <w:tcPr>
            <w:tcW w:w="4929" w:type="dxa"/>
          </w:tcPr>
          <w:p w:rsidR="00596C63" w:rsidRPr="00596C63" w:rsidRDefault="00596C63" w:rsidP="00C452C1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какому слову относятся?</w:t>
            </w:r>
          </w:p>
        </w:tc>
      </w:tr>
      <w:tr w:rsidR="00596C63" w:rsidRPr="00596C63" w:rsidTr="00C452C1">
        <w:tc>
          <w:tcPr>
            <w:tcW w:w="4928" w:type="dxa"/>
          </w:tcPr>
          <w:p w:rsidR="00596C63" w:rsidRPr="00596C63" w:rsidRDefault="00596C63" w:rsidP="00C452C1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929" w:type="dxa"/>
          </w:tcPr>
          <w:p w:rsidR="00596C63" w:rsidRPr="00596C63" w:rsidRDefault="00596C63" w:rsidP="00C452C1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929" w:type="dxa"/>
          </w:tcPr>
          <w:p w:rsidR="00596C63" w:rsidRPr="00596C63" w:rsidRDefault="00596C63" w:rsidP="00C452C1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596C63" w:rsidRPr="00596C63" w:rsidRDefault="00596C63" w:rsidP="00596C6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96C63" w:rsidRPr="00596C63" w:rsidRDefault="00596C63" w:rsidP="00596C6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обозначают?</w:t>
      </w:r>
    </w:p>
    <w:p w:rsidR="00596C63" w:rsidRPr="00596C63" w:rsidRDefault="00596C63" w:rsidP="00596C6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части речи похожи</w:t>
      </w:r>
      <w:proofErr w:type="gram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…. И ….)</w:t>
      </w:r>
    </w:p>
    <w:p w:rsidR="00596C63" w:rsidRPr="00596C63" w:rsidRDefault="00596C63" w:rsidP="00596C6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у новой части речи  признаки этих частей речи ( вопросы, вид, изменяются ли эти слова?)</w:t>
      </w:r>
    </w:p>
    <w:p w:rsidR="00596C63" w:rsidRPr="00596C63" w:rsidRDefault="00596C63" w:rsidP="00596C6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синтаксическую роль в предложении.</w:t>
      </w:r>
    </w:p>
    <w:p w:rsidR="00596C63" w:rsidRPr="00596C63" w:rsidRDefault="00596C63" w:rsidP="00596C6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Заполните таблицу.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11701"/>
      </w:tblGrid>
      <w:tr w:rsidR="00596C63" w:rsidRPr="00596C63" w:rsidTr="00C452C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-------------------------</w:t>
            </w:r>
          </w:p>
        </w:tc>
        <w:tc>
          <w:tcPr>
            <w:tcW w:w="1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Глагол                                                +                                     ------------------</w:t>
            </w:r>
          </w:p>
        </w:tc>
      </w:tr>
      <w:tr w:rsidR="00596C63" w:rsidRPr="00596C63" w:rsidTr="00C452C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Значение </w:t>
            </w:r>
          </w:p>
        </w:tc>
        <w:tc>
          <w:tcPr>
            <w:tcW w:w="1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-----------------------</w:t>
            </w:r>
          </w:p>
        </w:tc>
      </w:tr>
      <w:tr w:rsidR="00596C63" w:rsidRPr="00596C63" w:rsidTr="00C452C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Вопросы </w:t>
            </w:r>
          </w:p>
        </w:tc>
        <w:tc>
          <w:tcPr>
            <w:tcW w:w="1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------------?      ----------------?                                                          ---------?</w:t>
            </w:r>
          </w:p>
        </w:tc>
      </w:tr>
      <w:tr w:rsidR="00596C63" w:rsidRPr="00596C63" w:rsidTr="00C452C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Особенности </w:t>
            </w:r>
          </w:p>
        </w:tc>
        <w:tc>
          <w:tcPr>
            <w:tcW w:w="1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596C63" w:rsidRPr="00596C63" w:rsidTr="00C452C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Член предложения</w:t>
            </w:r>
          </w:p>
        </w:tc>
        <w:tc>
          <w:tcPr>
            <w:tcW w:w="1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596C63" w:rsidRPr="00596C63" w:rsidTr="00C452C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</w:tbl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96C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Лингвистический эксперимент:</w:t>
      </w:r>
    </w:p>
    <w:p w:rsidR="00596C63" w:rsidRPr="00596C63" w:rsidRDefault="00596C63" w:rsidP="00596C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Прочитайте текст.</w:t>
      </w:r>
    </w:p>
    <w:p w:rsidR="00596C63" w:rsidRPr="00596C63" w:rsidRDefault="00596C63" w:rsidP="00596C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Сколько предложений в этом тексте?</w:t>
      </w:r>
    </w:p>
    <w:p w:rsidR="00596C63" w:rsidRPr="00596C63" w:rsidRDefault="00596C63" w:rsidP="00596C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Почему же мы называем это предложение текстом?</w:t>
      </w:r>
    </w:p>
    <w:p w:rsidR="00596C63" w:rsidRPr="00596C63" w:rsidRDefault="00596C63" w:rsidP="00596C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почему для изображения водопада было использовано так много деепричастий? Для чего они нужны в речи?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Журча,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Ворча,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Вздымаясь,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Вздуваясь,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Мелькая, шурша,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Резвясь и спеша,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Скользя, обнимаясь,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Делясь и встречаясь,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Ласкаясь, бунтуя, летя,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Играя, дробясь, шелестя,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Блистая, взлетая, шатаясь,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Сплетаясь, звеня, клокоча,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Взвиваясь, вертясь, грохоча,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Морщинясь, волнуясь, катаясь,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Бросаясь, меняясь, воркуя, шумя,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Взметаясь и пенясь, ликуя, гремя,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Дрожа разливаясь, стремясь, вырастая,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Вперёд и вперёд убегая в свободолюбивом задоре,-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падают бурные воды в сверкающем быстром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Лодоре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 (Р. Саути «Лодорский водопад»  в переводе А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Шмульяна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Вопросы: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 Практические задания.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1.Выписать из стихотворения 5 деепричастий 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Разобрать по составу.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Определить способ словообразования деепричастий.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 признаки.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2.Работа с текстом по картине </w:t>
      </w:r>
      <w:proofErr w:type="spellStart"/>
      <w:r w:rsidRPr="00596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И.К.Айвазовского</w:t>
      </w:r>
      <w:proofErr w:type="spellEnd"/>
      <w:r w:rsidRPr="00596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.( 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Pr="00596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7)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проанализировали , как удалось поэту изобразить могущество и великолепие водопада. А теперь обратимся к живописи и посмотрим, какое впечатление водопад произвел на известного художника Ивана Константиновича Айвазовского.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Задание. 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Допишите текст, вставив вместо пропусков деепричастия. Можно воспользоваться материалом прочитанного стихотворения.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нами картина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И.К.Айвазовского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«Ниагарский водопад». Мощные потоки воды, ___________________, устремляются вниз с огромной высоты. Они, _________, неостановимо бегут наперегонки, ______________. Вот они, __________,переливаются под лучами солнца, а вот, __________, сливаются с темными скалами. Кто разгадает тайну? Кто укротит стихию, которая, _______, веками удивляет человека?</w:t>
      </w:r>
    </w:p>
    <w:p w:rsidR="00596C63" w:rsidRPr="00596C63" w:rsidRDefault="00596C63" w:rsidP="00596C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постановку знаков препинания в тексте.</w:t>
      </w:r>
    </w:p>
    <w:p w:rsidR="00596C63" w:rsidRPr="00596C63" w:rsidRDefault="00596C63" w:rsidP="00596C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Вывод.</w:t>
      </w:r>
    </w:p>
    <w:p w:rsidR="00596C63" w:rsidRPr="00596C63" w:rsidRDefault="00596C63" w:rsidP="00596C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Деепричастия использованы для того, чтобы_______________________________________________.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 Творческая работа: прочитайте тексты, заполните таблицу, подчеркните деепричастия.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И. Бунин.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КРАСАВИЦА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Чиновник казенной палаты, вдовец, пожилой, женился на молоденькой, на красавице, дочери воинского начальника. Он был молчалив и скромен, а она знала себе цену. Он был худой, высокий, чахоточного сложения, носил очки цвета йода,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говорил несколько сипло и, если хотел сказать что-нибудь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погромче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срывался в фистулу. А она была невелика, отлично и крепко сложена, всегда хорошо одета, очень внимательна и хозяйственна по дому, взгляд имела зоркий. Он казался столь же неинтересен во всех отношениях, как множество губернских чиновников, но и первым браком был женат на красавице — и все только руками разводили: за что и почему шли за него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такие?И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вторая красавица спокойно возненавидела его семилетнего мальчика от первой, сделала вид, что совершенно не замечает его. Тогда и отец, от страха перед ней, тоже притворился, будто у него нет и никогда не было сына. И мальчик, от природы живой, ласковый, стал в их присутствии бояться слово сказать, а там и совсем затаился, сделался как бы несуществующим в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доме.Тотчас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свадьбы его перевели спать из отцовской спальни на диванчик в гостиную, небольшую комнату возле столовой, убранную синей бархатной мебелью. Но сон у него был беспокойный, он каждую ночь сбивал простыню и одеяло на пол. И вскоре красавица сказала горничной:— Это безобразие, он весь бархат на диване изотрет. Стелите ему, Настя, на полу, на том тюфячке, который я велела вам спрятать в большой сундук покойной барыни в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коридоре.И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мальчик, в своем круглом одиночестве на всем свете, зажил совершенно самостоятельной, совершенно обособленной от всего дома жизнью, — неслышной, незаметной, одинаковой изо дня в день: смиренно сидит себе в уголке гостиной, рисует на грифельной доске домики или шепотом читает по складам все одну и ту же книжечку с картинками, купленную еще при покойной маме, смотрит в окна... Спит он на полу между диваном и кадкой с пальмой. Он сам стелет себе постельку вечером и сам прилежно убирает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свертывая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утром  и уносит в коридор в мамин сундук. Там спрятано и все остальное добришко его.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Текст Бондарева Ю.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(1)Я видел это на пригородной танцплощадке. (2)Весёлый, горбоносый, гибкий, с фиолетовым отливом чёрных глаз, он пригласил её танцевать с таким зверским, жадным видом, что она испугалась даже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глянув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него жалким растерянным взглядом некрасивой девушки, которая не ожидала к себе внимания.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(3)- Что вы, что вы!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(4) - Раз-решите? - повторил он настойчиво и показал крупные белые зубы деланной улыбкой. (5) - Мне будет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оч-чень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приятно.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(6)Она оглянулась по сторонам, будто в поиске помощи, быстро вытерла платочком пальцы, сказала с запинкой: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(7) - Наверно, у нас ничего не получится. (8)Я плохо...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(9)-Ничего. (10)Прошу. (11)Как-нибудь.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(12)Красавец танцевал бесстрастно, щегольски и, полный холодного высокомерия, не глядел на неё, она же топталась неумело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мотая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юбкой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нацелив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напряжённые глаза ему в галстук и вдруг толчком вскинула голову - вокруг перестали танцевать, выходили из круга, послышался свист; за ними наблюдали, видимо, его приятели и делали замечания с едкой насмешливостью, передразнивали её движения  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трясясь и корчась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смеха.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(13)Её партнёр каменно изображал городского кавалера,  а она всё поняла, всю его непростительную низость, но не оттолкнула, не выбежала из круга, только сняла руку с его плеча и ало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краснея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постучала пальцем ему в грудь, как обычно стучат в дверь. (14)Он, удивлённый, склонился к ней, поднял брови, она снизу вверх медленно посмотрела ему в зрачки с непроницаемо-презрительным выражением опытной красивой женщины, уверенной в своей неотразимости, и ничего не сказала. (15)Нельзя позабыть, как он переменился в лице, потом он отпустил её и в замешательстве как-то чересчур вызывающе повёл к колонне, где стояли её подруги.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(16)У неё были толстые губы, серые и очень большие, словно погружённые в тень, диковатые глаза. (17)Она была бы некрасивой, если бы не тёмные длинные ресницы, почти жёлтые ржаные волосы и тот взгляд снизу вверх, преобразивший её в красавицу и навсегда оставшийся в моей памяти.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Ю. Бондареву)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* Юрий Васильевич Бондарев (род. в 1924 г.) — русский писатель, сценарист, автор многочисленных произведений о Великой Отечественной войне.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6C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М. Горький «Красавица»: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«Жаркий летний день. На палубе парохода стоят люди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глядя 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сторону одной женщины. Чем же она обратила внимание? Женщина очень красива. Люди в очаровании наблюдают за ее движениями. Один юноша </w:t>
      </w:r>
      <w:r w:rsidRPr="0059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поразившись  </w:t>
      </w: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красоте  женщины шепнул своему соседу: «Заговорите с нею. Мне хочется видеть, что даст речь! Это, наверное, будет музыка, роскошная музыка. Тогда она, эта женщина... будет вдвойне хороша. Но женщина заговорила сама. «Вот как жарко </w:t>
      </w:r>
      <w:proofErr w:type="spellStart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сёдни</w:t>
      </w:r>
      <w:proofErr w:type="spellEnd"/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! Взопрела   я». И все очарование сразу исчезло. Красота пропала!»</w:t>
      </w: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общего в тексте? Какую проблему ставят авторы? Заполните таблицу.</w:t>
      </w:r>
    </w:p>
    <w:p w:rsid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880" w:rsidRDefault="00E25880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880" w:rsidRPr="00596C63" w:rsidRDefault="00E25880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1"/>
        <w:tblW w:w="0" w:type="auto"/>
        <w:tblInd w:w="959" w:type="dxa"/>
        <w:tblLook w:val="04A0" w:firstRow="1" w:lastRow="0" w:firstColumn="1" w:lastColumn="0" w:noHBand="0" w:noVBand="1"/>
      </w:tblPr>
      <w:tblGrid>
        <w:gridCol w:w="2835"/>
        <w:gridCol w:w="3284"/>
        <w:gridCol w:w="4423"/>
        <w:gridCol w:w="3285"/>
      </w:tblGrid>
      <w:tr w:rsidR="00596C63" w:rsidRPr="00596C63" w:rsidTr="00C452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 Бунин «Красавица»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Ю. Бондарев «Красавица»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 Горький «Красавица»</w:t>
            </w:r>
          </w:p>
        </w:tc>
      </w:tr>
      <w:tr w:rsidR="00596C63" w:rsidRPr="00596C63" w:rsidTr="00C452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Проблематика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Красота внешняя и ----------------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Обычная внешность +-----------= красота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Внешняя красота и -----------------</w:t>
            </w:r>
          </w:p>
        </w:tc>
      </w:tr>
      <w:tr w:rsidR="00596C63" w:rsidRPr="00596C63" w:rsidTr="00C452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Утверждается</w:t>
            </w:r>
          </w:p>
        </w:tc>
        <w:tc>
          <w:tcPr>
            <w:tcW w:w="10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Истинная красота= </w:t>
            </w:r>
            <w:proofErr w:type="gramStart"/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красота</w:t>
            </w:r>
            <w:proofErr w:type="gramEnd"/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_______________.  </w:t>
            </w:r>
          </w:p>
          <w:p w:rsidR="00596C63" w:rsidRPr="00596C63" w:rsidRDefault="00596C63" w:rsidP="00C452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Красивый по - настоящему человек –  это тот, кто живёт, …., …,  …</w:t>
            </w:r>
            <w:proofErr w:type="gramStart"/>
            <w:r w:rsidRPr="00596C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</w:tr>
    </w:tbl>
    <w:p w:rsidR="00596C63" w:rsidRPr="00596C63" w:rsidRDefault="00596C63" w:rsidP="00596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P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Calibri" w:eastAsia="Times New Roman" w:hAnsi="Calibri" w:cs="Arial"/>
          <w:b/>
          <w:color w:val="000000"/>
          <w:lang w:eastAsia="ru-RU"/>
        </w:rPr>
      </w:pPr>
    </w:p>
    <w:p w:rsid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Calibri" w:eastAsia="Times New Roman" w:hAnsi="Calibri" w:cs="Arial"/>
          <w:b/>
          <w:color w:val="000000"/>
          <w:lang w:eastAsia="ru-RU"/>
        </w:rPr>
      </w:pPr>
    </w:p>
    <w:p w:rsid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Calibri" w:eastAsia="Times New Roman" w:hAnsi="Calibri" w:cs="Arial"/>
          <w:b/>
          <w:color w:val="000000"/>
          <w:lang w:eastAsia="ru-RU"/>
        </w:rPr>
      </w:pPr>
    </w:p>
    <w:p w:rsidR="00596C63" w:rsidRDefault="00596C63" w:rsidP="00596C63">
      <w:pPr>
        <w:shd w:val="clear" w:color="auto" w:fill="FFFFFF"/>
        <w:spacing w:after="0" w:line="240" w:lineRule="auto"/>
        <w:ind w:left="600"/>
        <w:jc w:val="center"/>
        <w:rPr>
          <w:rFonts w:ascii="Calibri" w:eastAsia="Times New Roman" w:hAnsi="Calibri" w:cs="Arial"/>
          <w:b/>
          <w:color w:val="000000"/>
          <w:lang w:eastAsia="ru-RU"/>
        </w:rPr>
      </w:pPr>
    </w:p>
    <w:sectPr w:rsidR="00596C63" w:rsidSect="006245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94047"/>
    <w:multiLevelType w:val="multilevel"/>
    <w:tmpl w:val="4C9ED4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0D0ACA"/>
    <w:multiLevelType w:val="multilevel"/>
    <w:tmpl w:val="2BFCF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B05C00"/>
    <w:multiLevelType w:val="hybridMultilevel"/>
    <w:tmpl w:val="621075BA"/>
    <w:lvl w:ilvl="0" w:tplc="786EA674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Times New Roman" w:hint="default"/>
        <w:color w:val="00000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60"/>
    <w:rsid w:val="00596C63"/>
    <w:rsid w:val="005F0B60"/>
    <w:rsid w:val="0075675D"/>
    <w:rsid w:val="00E25880"/>
    <w:rsid w:val="00F2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96C6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6C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96C6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6C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home</cp:lastModifiedBy>
  <cp:revision>3</cp:revision>
  <dcterms:created xsi:type="dcterms:W3CDTF">2017-01-03T18:04:00Z</dcterms:created>
  <dcterms:modified xsi:type="dcterms:W3CDTF">2017-01-11T14:28:00Z</dcterms:modified>
</cp:coreProperties>
</file>